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0" w:type="dxa"/>
        <w:jc w:val="center"/>
        <w:tblLook w:val="04A0" w:firstRow="1" w:lastRow="0" w:firstColumn="1" w:lastColumn="0" w:noHBand="0" w:noVBand="1"/>
      </w:tblPr>
      <w:tblGrid>
        <w:gridCol w:w="780"/>
        <w:gridCol w:w="980"/>
        <w:gridCol w:w="3920"/>
        <w:gridCol w:w="10070"/>
      </w:tblGrid>
      <w:tr w:rsidR="00D16143" w:rsidRPr="00D16143" w:rsidTr="00D16143">
        <w:trPr>
          <w:trHeight w:val="230"/>
          <w:jc w:val="center"/>
        </w:trPr>
        <w:tc>
          <w:tcPr>
            <w:tcW w:w="1575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 для проведения аттестации в области промышленной безопасности, по вопросам безопасности гидротехнических сооружений, безопасности в сфере энергетики</w:t>
            </w:r>
          </w:p>
        </w:tc>
      </w:tr>
      <w:tr w:rsidR="00D16143" w:rsidRPr="00D16143" w:rsidTr="00D16143">
        <w:trPr>
          <w:trHeight w:val="230"/>
          <w:jc w:val="center"/>
        </w:trPr>
        <w:tc>
          <w:tcPr>
            <w:tcW w:w="1575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1614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D1614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Шифр тестовых заданий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тестовых заданий  (категория работников по отраслям)</w:t>
            </w:r>
          </w:p>
        </w:tc>
        <w:tc>
          <w:tcPr>
            <w:tcW w:w="10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D16143" w:rsidRPr="00D16143" w:rsidTr="00D16143">
        <w:trPr>
          <w:jc w:val="center"/>
        </w:trPr>
        <w:tc>
          <w:tcPr>
            <w:tcW w:w="157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16143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Требования промышленной безопасности к подъемным сооружениям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Эксплуатация и капитальный ремонт опасных производственных объектов,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  <w:tc>
          <w:tcPr>
            <w:tcW w:w="10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03.12.2020 № 488 "Об утверждении федеральных норм и правил в области промышленной безопасности </w:t>
            </w:r>
          </w:p>
          <w:p w:rsidR="00D16143" w:rsidRPr="00D16143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"Правила безопасности эскалаторов в метрополитенах"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Б.9.2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Проектирование, строительство, реконструкция, техническое перевооружение, консервация и ликвидация опасных производственных объектов, на которых используются эскалаторы в метрополитенах, а также изготовление, монтаж и наладка эскалаторов</w:t>
            </w:r>
          </w:p>
        </w:tc>
        <w:tc>
          <w:tcPr>
            <w:tcW w:w="10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03.12.2020 № 488 "Об утверждении федеральных норм и правил в области промышленной безопасности </w:t>
            </w:r>
          </w:p>
          <w:p w:rsidR="00D16143" w:rsidRPr="00D16143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"Правила безопасности эскалаторов в метрополитенах"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Б.9.3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Эксплуатация опасных производственных объектов, на которых используются подъемные сооружения, предназначенные для подъема и перемещения грузов</w:t>
            </w:r>
          </w:p>
        </w:tc>
        <w:tc>
          <w:tcPr>
            <w:tcW w:w="10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26.11.2020 № 461 "Об утверждении федеральных норм и правил в области промышленной безопасности </w:t>
            </w:r>
          </w:p>
          <w:p w:rsidR="00D16143" w:rsidRPr="00D16143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"Правила безопасности опасных производственных объектов, на которых используются подъемные сооружения"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Б.9.4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Эксплуатация опасных производственных объектов, на которых используются подъемные сооружения, предназначенные для подъема и транспортировки людей</w:t>
            </w:r>
          </w:p>
        </w:tc>
        <w:tc>
          <w:tcPr>
            <w:tcW w:w="10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26.11.2020 № 461 "Об утверждении федеральных норм и правил в области промышленной безопасности </w:t>
            </w:r>
          </w:p>
          <w:p w:rsidR="00D16143" w:rsidRPr="00D16143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"Правила безопасности опасных производственных объектов, на которых используются подъемные сооружения"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Б.9.5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Проектирование, строительство, реконструкция, техническое перевооружение, капитальный ремонт, консервация, ликвидация опасных производственных объектов, на которых используются подъемные сооружения</w:t>
            </w:r>
          </w:p>
        </w:tc>
        <w:tc>
          <w:tcPr>
            <w:tcW w:w="10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26.11.2020 № 461 "Об утверждении федеральных норм и правил в области промышленной безопасности </w:t>
            </w:r>
          </w:p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"Правила безопасности опасных производственных объектов, на которых используются подъемные сооружения"</w:t>
            </w: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B463B1" w:rsidRDefault="00B463B1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11.12.2020 № 519 "Об утверждении Федеральных норм и правил в области промышленной безопасности </w:t>
            </w:r>
          </w:p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"Требования к производству сварочных работ на опасных производственных объектах"</w:t>
            </w: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B463B1" w:rsidRDefault="00B463B1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Федеральный закон от 30.12.2009 № 384-ФЗ "Технический регламент о безопасности зданий и сооружений"</w:t>
            </w: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B463B1" w:rsidRDefault="00B463B1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D16143" w:rsidRPr="00D16143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16.02.2008 № 87 "О составе разделов проектной документации и требованиях к их содержанию"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Б.9.6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  <w:tc>
          <w:tcPr>
            <w:tcW w:w="10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26.11.2020 №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  <w:p w:rsidR="00B463B1" w:rsidRDefault="00B463B1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D16143" w:rsidRPr="00D16143" w:rsidRDefault="00D16143" w:rsidP="00D16143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11.12.2020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</w:t>
            </w: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объектах"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Эксплуатация и капитальный ремонт опасных производственных объектов,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  <w:tc>
          <w:tcPr>
            <w:tcW w:w="10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B463B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13.11.2020 № 441 "Об утверждении федеральных норм и правил в области промышленной безопасности </w:t>
            </w:r>
          </w:p>
          <w:p w:rsidR="00D16143" w:rsidRPr="00D16143" w:rsidRDefault="00D16143" w:rsidP="00B463B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"Правила безопасности пассажирских канатных дорог и фуникулеров"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Проектирование, строительство, реконструкция, техническое перевооружение, консервация и ликвидация опасных производственных объектов,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  <w:tc>
          <w:tcPr>
            <w:tcW w:w="10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B463B1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13.11.2020 № 441 "Об утверждении федеральных норм и правил в области промышленной безопасности </w:t>
            </w:r>
          </w:p>
          <w:p w:rsidR="00D16143" w:rsidRPr="00D16143" w:rsidRDefault="00D16143" w:rsidP="00B463B1">
            <w:pPr>
              <w:widowControl w:val="0"/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"Правила безопасности пассажирских канатных дорог и фуникулеров"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Б.9.9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Эксплуатация и капитальный ремонт опасных производственных объектов,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  <w:tc>
          <w:tcPr>
            <w:tcW w:w="10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B463B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03.12.2020 № 487 "Об утверждении федеральных норм и правил в области промышленной безопасности "Правила безопасности грузовых подвесных канатных дорог"</w:t>
            </w:r>
          </w:p>
          <w:p w:rsidR="00B463B1" w:rsidRDefault="00B463B1" w:rsidP="00B463B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D16143" w:rsidRPr="00D16143" w:rsidRDefault="00D16143" w:rsidP="00B463B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11.12.2020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</w:t>
            </w:r>
          </w:p>
        </w:tc>
      </w:tr>
      <w:tr w:rsidR="00D16143" w:rsidRPr="00D16143" w:rsidTr="00D16143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Б.9.10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6143" w:rsidRPr="00D16143" w:rsidRDefault="00D16143" w:rsidP="00D1614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sz w:val="20"/>
                <w:szCs w:val="20"/>
                <w:lang w:eastAsia="ru-RU"/>
              </w:rPr>
              <w:t>Проектирование, строительство, реконструкция, техническое перевооружение, консервация и ликвидация опасных производственных объектов,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  <w:tc>
          <w:tcPr>
            <w:tcW w:w="100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63B1" w:rsidRDefault="00D16143" w:rsidP="00B463B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03.12.2020 № 487 "Об утверждении федеральных норм и правил в области промышленной безопасности "Правила безопасности грузовых подвесных канатных дорог"</w:t>
            </w: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B463B1" w:rsidRDefault="00B463B1" w:rsidP="00B463B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D16143" w:rsidRPr="00D16143" w:rsidRDefault="00D16143" w:rsidP="00B463B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1614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11.12.2020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</w:t>
            </w:r>
          </w:p>
        </w:tc>
      </w:tr>
    </w:tbl>
    <w:p w:rsidR="00D95D1E" w:rsidRDefault="00D95D1E"/>
    <w:sectPr w:rsidR="00D95D1E" w:rsidSect="00D16143">
      <w:pgSz w:w="16838" w:h="11906" w:orient="landscape"/>
      <w:pgMar w:top="567" w:right="567" w:bottom="567" w:left="567" w:header="284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1F5" w:rsidRDefault="00D071F5" w:rsidP="00D16143">
      <w:pPr>
        <w:spacing w:line="240" w:lineRule="auto"/>
      </w:pPr>
      <w:r>
        <w:separator/>
      </w:r>
    </w:p>
  </w:endnote>
  <w:endnote w:type="continuationSeparator" w:id="0">
    <w:p w:rsidR="00D071F5" w:rsidRDefault="00D071F5" w:rsidP="00D16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1F5" w:rsidRDefault="00D071F5" w:rsidP="00D16143">
      <w:pPr>
        <w:spacing w:line="240" w:lineRule="auto"/>
      </w:pPr>
      <w:r>
        <w:separator/>
      </w:r>
    </w:p>
  </w:footnote>
  <w:footnote w:type="continuationSeparator" w:id="0">
    <w:p w:rsidR="00D071F5" w:rsidRDefault="00D071F5" w:rsidP="00D161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43"/>
    <w:rsid w:val="00AB3CB9"/>
    <w:rsid w:val="00B463B1"/>
    <w:rsid w:val="00D071F5"/>
    <w:rsid w:val="00D16143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4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143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1614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14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4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143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1614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14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2</cp:revision>
  <dcterms:created xsi:type="dcterms:W3CDTF">2023-12-08T08:13:00Z</dcterms:created>
  <dcterms:modified xsi:type="dcterms:W3CDTF">2023-12-08T08:19:00Z</dcterms:modified>
</cp:coreProperties>
</file>