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FE" w:rsidRPr="00A3637A" w:rsidRDefault="00A111FE" w:rsidP="006C5C7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139"/>
        <w:gridCol w:w="3039"/>
        <w:gridCol w:w="11104"/>
      </w:tblGrid>
      <w:tr w:rsidR="006C5C76" w:rsidRPr="00C66615" w:rsidTr="002A5174">
        <w:trPr>
          <w:jc w:val="center"/>
        </w:trPr>
        <w:tc>
          <w:tcPr>
            <w:tcW w:w="561" w:type="dxa"/>
            <w:vAlign w:val="center"/>
            <w:hideMark/>
          </w:tcPr>
          <w:p w:rsidR="006C5C76" w:rsidRPr="002A5174" w:rsidRDefault="006C5C76" w:rsidP="002A51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2A517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A517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39" w:type="dxa"/>
            <w:vAlign w:val="center"/>
            <w:hideMark/>
          </w:tcPr>
          <w:p w:rsidR="006C5C76" w:rsidRPr="002A5174" w:rsidRDefault="006C5C76" w:rsidP="002A51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Шифр тестовых заданий</w:t>
            </w:r>
          </w:p>
        </w:tc>
        <w:tc>
          <w:tcPr>
            <w:tcW w:w="3039" w:type="dxa"/>
            <w:vAlign w:val="center"/>
            <w:hideMark/>
          </w:tcPr>
          <w:p w:rsidR="006C5C76" w:rsidRPr="002A5174" w:rsidRDefault="006C5C76" w:rsidP="002A51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11104" w:type="dxa"/>
            <w:vAlign w:val="center"/>
            <w:hideMark/>
          </w:tcPr>
          <w:p w:rsidR="006C5C76" w:rsidRPr="002A5174" w:rsidRDefault="006C5C76" w:rsidP="002A51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6C5C76" w:rsidRPr="00C66615" w:rsidTr="002A5174">
        <w:trPr>
          <w:jc w:val="center"/>
        </w:trPr>
        <w:tc>
          <w:tcPr>
            <w:tcW w:w="15843" w:type="dxa"/>
            <w:gridSpan w:val="4"/>
            <w:vAlign w:val="center"/>
            <w:hideMark/>
          </w:tcPr>
          <w:p w:rsidR="006C5C76" w:rsidRPr="002A5174" w:rsidRDefault="006C5C76" w:rsidP="002A51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5174">
              <w:rPr>
                <w:rFonts w:ascii="Times New Roman" w:hAnsi="Times New Roman" w:cs="Times New Roman"/>
                <w:b/>
                <w:bCs/>
                <w:i/>
                <w:iCs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химически опасных производственных объектов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Б.1.2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Б.1.3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11.12.2020 № 521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объектов сжиженного природного газа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Б.1.4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хлорных объектов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  <w:p w:rsidR="002A5174" w:rsidRDefault="003F2485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Разделы I-XI </w:t>
            </w:r>
          </w:p>
          <w:p w:rsidR="003F2485" w:rsidRPr="002A5174" w:rsidRDefault="003F2485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Подразделы из XII:</w:t>
            </w:r>
          </w:p>
          <w:p w:rsidR="003F2485" w:rsidRPr="002A5174" w:rsidRDefault="003F2485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Химически опасные производственные объекты, связанные с получением, использованием, переработкой, образованием, хранением, транспортированием, уничтожением неорганических жидких кислот и щелочей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03.12.2020 № 486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Б.1.5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производств минеральных удобрений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Б.1.6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аммиачных холодильных установок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</w:t>
            </w:r>
            <w:r w:rsidR="00227EC3" w:rsidRPr="002A5174">
              <w:rPr>
                <w:rFonts w:ascii="Times New Roman" w:hAnsi="Times New Roman" w:cs="Times New Roman"/>
              </w:rPr>
              <w:t>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  <w:p w:rsidR="00227EC3" w:rsidRPr="002A5174" w:rsidRDefault="00227EC3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Разделы I-XI </w:t>
            </w:r>
            <w:r w:rsidRPr="002A5174">
              <w:rPr>
                <w:rFonts w:ascii="Times New Roman" w:hAnsi="Times New Roman" w:cs="Times New Roman"/>
              </w:rPr>
              <w:br/>
              <w:t>Подразделы из XII:</w:t>
            </w:r>
          </w:p>
          <w:p w:rsidR="00D868DE" w:rsidRPr="002A5174" w:rsidRDefault="00227EC3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Химически опасные производственные объекты аммиачных холодильных установок и систем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Б.1.7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Б.1.8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Проектирование химически опасных производственных </w:t>
            </w:r>
            <w:r w:rsidRPr="002A5174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lastRenderedPageBreak/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Общие правила взрывобезопасности для взрывопожароопасных химических, </w:t>
            </w:r>
            <w:r w:rsidRPr="002A5174">
              <w:rPr>
                <w:rFonts w:ascii="Times New Roman" w:hAnsi="Times New Roman" w:cs="Times New Roman"/>
              </w:rPr>
              <w:lastRenderedPageBreak/>
              <w:t>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03.12.2020 № 486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20.10.2020 № 420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проведения экспертизы промышленной безопасности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Б.1.9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остановление Правительства РФ от 16.09.2020 № 1479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Об утверждении Правил противопожарного режима в Российской Федерации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11.12.2020 № 519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Требования к производству сварочных работ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6C5C76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03.12.2020 № 486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при производстве, хранении, транспортировании и применении хлора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Б.1.10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1104" w:type="dxa"/>
            <w:hideMark/>
          </w:tcPr>
          <w:p w:rsidR="006C5C76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6C5C76" w:rsidRPr="002A5174">
              <w:rPr>
                <w:rFonts w:ascii="Times New Roman" w:hAnsi="Times New Roman" w:cs="Times New Roman"/>
              </w:rPr>
              <w:t xml:space="preserve">остановление Правительства РФ от 15.09.2020 № 1437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6C5C76" w:rsidRPr="002A5174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529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промышленной безопасности складов нефти и нефтепродуктов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9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Б.1.11</w:t>
            </w:r>
          </w:p>
        </w:tc>
        <w:tc>
          <w:tcPr>
            <w:tcW w:w="3039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Безопасное ведение газоопасных, огневых и ремонтных работ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25E3A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9" w:type="dxa"/>
            <w:vMerge w:val="restart"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Б.1.12</w:t>
            </w:r>
          </w:p>
        </w:tc>
        <w:tc>
          <w:tcPr>
            <w:tcW w:w="3039" w:type="dxa"/>
            <w:vMerge w:val="restart"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1104" w:type="dxa"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25E3A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25E3A" w:rsidRPr="00C66615" w:rsidTr="002A5174">
        <w:trPr>
          <w:jc w:val="center"/>
        </w:trPr>
        <w:tc>
          <w:tcPr>
            <w:tcW w:w="561" w:type="dxa"/>
            <w:vMerge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225E3A" w:rsidRPr="002A5174" w:rsidRDefault="00225E3A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225E3A" w:rsidRPr="002A5174" w:rsidRDefault="00A3637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225E3A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225E3A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225E3A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225E3A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0E440F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9" w:type="dxa"/>
            <w:vMerge w:val="restart"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Б.1.13</w:t>
            </w:r>
          </w:p>
        </w:tc>
        <w:tc>
          <w:tcPr>
            <w:tcW w:w="3039" w:type="dxa"/>
            <w:vMerge w:val="restart"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1104" w:type="dxa"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0E440F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0E440F" w:rsidRPr="00C66615" w:rsidTr="002A5174">
        <w:trPr>
          <w:jc w:val="center"/>
        </w:trPr>
        <w:tc>
          <w:tcPr>
            <w:tcW w:w="561" w:type="dxa"/>
            <w:vMerge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0E440F" w:rsidRPr="002A5174" w:rsidRDefault="000E44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0E440F" w:rsidRPr="002A5174" w:rsidRDefault="00A3637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0E440F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0E440F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0E440F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0E440F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Б.1.14</w:t>
            </w:r>
          </w:p>
        </w:tc>
        <w:tc>
          <w:tcPr>
            <w:tcW w:w="3039" w:type="dxa"/>
            <w:vMerge w:val="restart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Производство водорода методом электролиза воды</w:t>
            </w: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6C5C76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6C5C76" w:rsidRPr="002A5174" w:rsidRDefault="006C5C76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Б.1.15</w:t>
            </w:r>
          </w:p>
        </w:tc>
        <w:tc>
          <w:tcPr>
            <w:tcW w:w="30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26.11.2020 № 458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Основные требования безопасности для объектов производств боеприпасов и спецхимии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решение Совета Евразийской экономической комиссии от 2 июля 2013 г. № 41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 Техническом регламенте Таможенного союза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 безопасности оборудования, работающего под избыточным давлением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(ТР ТС 032/2013)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решение Комиссии Таможенного союза от 18 октября 2011 г. № 825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 принятии Технического регламента Таможенного союза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 безопасности оборудования для работы во взрывоопасных средах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(ТР ТС 012/2011)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решение Комиссии Таможенного союза от 18 октября 2011 г. № 823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 принятии Технического регламента Таможенного союза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 безопасности машин и оборудования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(ТР ТС 010/2011)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D47010" w:rsidRPr="002A5174" w:rsidRDefault="00A3637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D47010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D47010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Б.1.16</w:t>
            </w:r>
          </w:p>
        </w:tc>
        <w:tc>
          <w:tcPr>
            <w:tcW w:w="30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Общие правила взрывобезопасности для взрывопожароопасных химических, </w:t>
            </w:r>
            <w:r w:rsidRPr="002A5174">
              <w:rPr>
                <w:rFonts w:ascii="Times New Roman" w:hAnsi="Times New Roman" w:cs="Times New Roman"/>
              </w:rPr>
              <w:lastRenderedPageBreak/>
              <w:t>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t xml:space="preserve"> 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Разделы I-XI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Подразделы из XII: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Химически опасные производственные объекты, связанные с производством растительных масел методом прессования и экстракции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Процессы транспортирования и хранения масличного сырья, жмыхов и шротов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Операции слива, налива, транспортирования и хранения растворителя и масла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Процессы очистки, обрушивания, измельчения, влаготепловой обработки и подготовки материала к экстракции</w:t>
            </w:r>
            <w:r w:rsidRPr="002A5174">
              <w:rPr>
                <w:rFonts w:ascii="Times New Roman" w:hAnsi="Times New Roman" w:cs="Times New Roman"/>
              </w:rPr>
              <w:br/>
              <w:t xml:space="preserve">Процессы экстракции, отгонки растворителя из шрота и </w:t>
            </w:r>
            <w:proofErr w:type="spellStart"/>
            <w:r w:rsidRPr="002A5174">
              <w:rPr>
                <w:rFonts w:ascii="Times New Roman" w:hAnsi="Times New Roman" w:cs="Times New Roman"/>
              </w:rPr>
              <w:t>мисцеллы</w:t>
            </w:r>
            <w:proofErr w:type="spellEnd"/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Технологическое оборудование, трубопроводы, запорная арматура и предохранительные клапана</w:t>
            </w:r>
          </w:p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Системы контроля, управления и автоматической защиты противоаварийной защиты технологических процессов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D47010" w:rsidRPr="002A5174" w:rsidRDefault="00A3637A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D47010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D47010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Б.1.17</w:t>
            </w:r>
          </w:p>
        </w:tc>
        <w:tc>
          <w:tcPr>
            <w:tcW w:w="3039" w:type="dxa"/>
            <w:vMerge w:val="restart"/>
            <w:hideMark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Производство и потребление продуктов разделения воздуха</w:t>
            </w:r>
          </w:p>
        </w:tc>
        <w:tc>
          <w:tcPr>
            <w:tcW w:w="11104" w:type="dxa"/>
            <w:hideMark/>
          </w:tcPr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  <w:r w:rsidRPr="002A5174">
              <w:rPr>
                <w:rFonts w:ascii="Times New Roman" w:hAnsi="Times New Roman" w:cs="Times New Roman"/>
              </w:rPr>
              <w:br/>
              <w:t xml:space="preserve">Разделы I-XI 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Подразделы из XII: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Химически опасные производственные объекты, связанные с производством и потреблением продуктов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Производство продуктов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Потребление продуктов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Жидкие криогенные продукты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Газообразные продукты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Установки получения редких газов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Производство криптоноксеноновой смеси, криптона и ксенона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Производство аргона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Оборудование и коммуникации продуктов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Компрессоры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Технологические трубопроводы газообразных продуктов разделения воздуха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Обезжиривание технических устройств и трубопроводов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Ремонт технических устройств и трубопроводов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Требования к зданиям и сооружениям объектов производства и потребления ПРВ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Газгольдеры и реципиенты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Кислородно-распределительные (регуляторные) пункты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Наполнение, хранение и разрядка баллонов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Контрольно-измерительные приборы. Средства автоматизации и сигнализации</w:t>
            </w:r>
          </w:p>
          <w:p w:rsid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Электроустановки</w:t>
            </w:r>
          </w:p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Вентиляция воздуха, водопровод и канализация, освещение</w:t>
            </w:r>
          </w:p>
        </w:tc>
      </w:tr>
      <w:tr w:rsidR="00D47010" w:rsidRPr="00C66615" w:rsidTr="002A5174">
        <w:trPr>
          <w:jc w:val="center"/>
        </w:trPr>
        <w:tc>
          <w:tcPr>
            <w:tcW w:w="561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D47010" w:rsidRPr="002A5174" w:rsidRDefault="00D47010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D47010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D47010" w:rsidRPr="002A5174">
              <w:rPr>
                <w:rFonts w:ascii="Times New Roman" w:hAnsi="Times New Roman" w:cs="Times New Roman"/>
              </w:rPr>
              <w:t xml:space="preserve">риказ Ростехнадзора от 21.12.2021 </w:t>
            </w:r>
            <w:r w:rsidR="00C66615" w:rsidRPr="002A5174">
              <w:rPr>
                <w:rFonts w:ascii="Times New Roman" w:hAnsi="Times New Roman" w:cs="Times New Roman"/>
              </w:rPr>
              <w:t>№</w:t>
            </w:r>
            <w:r w:rsidR="00D47010" w:rsidRPr="002A5174">
              <w:rPr>
                <w:rFonts w:ascii="Times New Roman" w:hAnsi="Times New Roman" w:cs="Times New Roman"/>
              </w:rPr>
              <w:t xml:space="preserve"> 444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D47010" w:rsidRPr="002A5174">
              <w:rPr>
                <w:rFonts w:ascii="Times New Roman" w:hAnsi="Times New Roman" w:cs="Times New Roman"/>
              </w:rPr>
              <w:t>Правила безопасной эксплуатации технологических трубопроводов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 w:val="restart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9" w:type="dxa"/>
            <w:vMerge w:val="restart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A5174">
              <w:rPr>
                <w:rFonts w:ascii="Times New Roman" w:hAnsi="Times New Roman" w:cs="Times New Roman"/>
                <w:b/>
                <w:bCs/>
              </w:rPr>
              <w:t>Б.1.18</w:t>
            </w:r>
          </w:p>
        </w:tc>
        <w:tc>
          <w:tcPr>
            <w:tcW w:w="3039" w:type="dxa"/>
            <w:vMerge w:val="restart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1104" w:type="dxa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07.12.2020 № 500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безопасности химически опасных производственных объектов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B310F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2B310F" w:rsidRPr="002A5174">
              <w:rPr>
                <w:rFonts w:ascii="Times New Roman" w:hAnsi="Times New Roman" w:cs="Times New Roman"/>
              </w:rPr>
              <w:t xml:space="preserve">остановление Госгортехнадзора РФ от 27.05.2003 № 41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2B310F" w:rsidRPr="002A5174">
              <w:rPr>
                <w:rFonts w:ascii="Times New Roman" w:hAnsi="Times New Roman" w:cs="Times New Roman"/>
              </w:rPr>
              <w:t>Об утверждении Правил промышленной безопасности резиновых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B310F" w:rsidRPr="002A5174" w:rsidRDefault="00B93937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>п</w:t>
            </w:r>
            <w:r w:rsidR="002B310F" w:rsidRPr="002A5174">
              <w:rPr>
                <w:rFonts w:ascii="Times New Roman" w:hAnsi="Times New Roman" w:cs="Times New Roman"/>
              </w:rPr>
              <w:t xml:space="preserve">остановление Правительства РФ от 15.09.2020 № 1437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="002B310F" w:rsidRPr="002A5174">
              <w:rPr>
                <w:rFonts w:ascii="Times New Roman" w:hAnsi="Times New Roman" w:cs="Times New Roman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528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Правила безопасного ведения газоопасных, огневых и ремонтных работ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  <w:hideMark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26 декабря 2012 г. № 781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  <w:tr w:rsidR="002B310F" w:rsidRPr="00C66615" w:rsidTr="002A5174">
        <w:trPr>
          <w:jc w:val="center"/>
        </w:trPr>
        <w:tc>
          <w:tcPr>
            <w:tcW w:w="561" w:type="dxa"/>
            <w:vMerge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39" w:type="dxa"/>
            <w:vMerge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104" w:type="dxa"/>
          </w:tcPr>
          <w:p w:rsidR="002B310F" w:rsidRPr="002A5174" w:rsidRDefault="002B310F" w:rsidP="002A5174">
            <w:pPr>
              <w:widowControl w:val="0"/>
              <w:rPr>
                <w:rFonts w:ascii="Times New Roman" w:hAnsi="Times New Roman" w:cs="Times New Roman"/>
              </w:rPr>
            </w:pPr>
            <w:r w:rsidRPr="002A5174">
              <w:rPr>
                <w:rFonts w:ascii="Times New Roman" w:hAnsi="Times New Roman" w:cs="Times New Roman"/>
              </w:rPr>
              <w:t xml:space="preserve">приказ Ростехнадзора от 15.12.2020 № 533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 xml:space="preserve">Об утверждении федеральных норм и правил в области промышленной безопасности </w:t>
            </w:r>
            <w:r w:rsidR="00C66615" w:rsidRPr="002A5174">
              <w:rPr>
                <w:rFonts w:ascii="Times New Roman" w:hAnsi="Times New Roman" w:cs="Times New Roman"/>
              </w:rPr>
              <w:t>«</w:t>
            </w:r>
            <w:r w:rsidRPr="002A5174">
              <w:rPr>
                <w:rFonts w:ascii="Times New Roman" w:hAnsi="Times New Roman" w:cs="Times New Roman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="00C66615" w:rsidRPr="002A5174">
              <w:rPr>
                <w:rFonts w:ascii="Times New Roman" w:hAnsi="Times New Roman" w:cs="Times New Roman"/>
              </w:rPr>
              <w:t>»</w:t>
            </w:r>
          </w:p>
        </w:tc>
      </w:tr>
    </w:tbl>
    <w:p w:rsidR="006C5C76" w:rsidRPr="006C5C76" w:rsidRDefault="006C5C76" w:rsidP="002A5174">
      <w:bookmarkStart w:id="0" w:name="_GoBack"/>
      <w:bookmarkEnd w:id="0"/>
    </w:p>
    <w:sectPr w:rsidR="006C5C76" w:rsidRPr="006C5C76" w:rsidSect="002A5174">
      <w:pgSz w:w="16838" w:h="11906" w:orient="landscape"/>
      <w:pgMar w:top="567" w:right="567" w:bottom="567" w:left="56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3D" w:rsidRDefault="002C2B3D" w:rsidP="00533D9B">
      <w:pPr>
        <w:spacing w:after="0" w:line="240" w:lineRule="auto"/>
      </w:pPr>
      <w:r>
        <w:separator/>
      </w:r>
    </w:p>
  </w:endnote>
  <w:endnote w:type="continuationSeparator" w:id="0">
    <w:p w:rsidR="002C2B3D" w:rsidRDefault="002C2B3D" w:rsidP="0053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3D" w:rsidRDefault="002C2B3D" w:rsidP="00533D9B">
      <w:pPr>
        <w:spacing w:after="0" w:line="240" w:lineRule="auto"/>
      </w:pPr>
      <w:r>
        <w:separator/>
      </w:r>
    </w:p>
  </w:footnote>
  <w:footnote w:type="continuationSeparator" w:id="0">
    <w:p w:rsidR="002C2B3D" w:rsidRDefault="002C2B3D" w:rsidP="0053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247D6"/>
    <w:multiLevelType w:val="multilevel"/>
    <w:tmpl w:val="0419001D"/>
    <w:styleLink w:val="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6"/>
    <w:rsid w:val="00010891"/>
    <w:rsid w:val="00074B66"/>
    <w:rsid w:val="000E440F"/>
    <w:rsid w:val="001906E2"/>
    <w:rsid w:val="00225E3A"/>
    <w:rsid w:val="00227EC3"/>
    <w:rsid w:val="002A5174"/>
    <w:rsid w:val="002B310F"/>
    <w:rsid w:val="002B4540"/>
    <w:rsid w:val="002C2B3D"/>
    <w:rsid w:val="002F1C6F"/>
    <w:rsid w:val="003F2485"/>
    <w:rsid w:val="00441190"/>
    <w:rsid w:val="00533D9B"/>
    <w:rsid w:val="00557C37"/>
    <w:rsid w:val="005C3AF7"/>
    <w:rsid w:val="00692934"/>
    <w:rsid w:val="006A0353"/>
    <w:rsid w:val="006C5C76"/>
    <w:rsid w:val="0075114A"/>
    <w:rsid w:val="00775805"/>
    <w:rsid w:val="00A01090"/>
    <w:rsid w:val="00A111FE"/>
    <w:rsid w:val="00A3637A"/>
    <w:rsid w:val="00A919FF"/>
    <w:rsid w:val="00AF1F12"/>
    <w:rsid w:val="00B57FCA"/>
    <w:rsid w:val="00B93937"/>
    <w:rsid w:val="00B93AEA"/>
    <w:rsid w:val="00C24815"/>
    <w:rsid w:val="00C66615"/>
    <w:rsid w:val="00D47010"/>
    <w:rsid w:val="00D868DE"/>
    <w:rsid w:val="00DA0588"/>
    <w:rsid w:val="00E06735"/>
    <w:rsid w:val="00F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Viktoriya</cp:lastModifiedBy>
  <cp:revision>2</cp:revision>
  <dcterms:created xsi:type="dcterms:W3CDTF">2023-12-08T08:32:00Z</dcterms:created>
  <dcterms:modified xsi:type="dcterms:W3CDTF">2023-12-08T08:32:00Z</dcterms:modified>
</cp:coreProperties>
</file>